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AE059" w14:textId="77777777" w:rsidR="0056712D" w:rsidRDefault="0056712D" w:rsidP="00793B8B">
      <w:pPr>
        <w:rPr>
          <w:b/>
          <w:bCs/>
        </w:rPr>
      </w:pPr>
      <w:r w:rsidRPr="0056712D">
        <w:rPr>
          <w:b/>
          <w:bCs/>
        </w:rPr>
        <w:t xml:space="preserve">Privacy Policy for </w:t>
      </w:r>
      <w:r>
        <w:rPr>
          <w:b/>
          <w:bCs/>
        </w:rPr>
        <w:t>Atlas Physiotherapy, Inc.</w:t>
      </w:r>
    </w:p>
    <w:p w14:paraId="475FC12C" w14:textId="14B2F01C" w:rsidR="00793B8B" w:rsidRPr="00793B8B" w:rsidRDefault="0056712D" w:rsidP="00793B8B">
      <w:r>
        <w:rPr>
          <w:b/>
          <w:bCs/>
        </w:rPr>
        <w:t xml:space="preserve">Effective </w:t>
      </w:r>
      <w:r w:rsidR="00793B8B" w:rsidRPr="00793B8B">
        <w:rPr>
          <w:b/>
          <w:bCs/>
        </w:rPr>
        <w:t>Date:</w:t>
      </w:r>
      <w:r w:rsidR="00793B8B" w:rsidRPr="00793B8B">
        <w:t xml:space="preserve"> </w:t>
      </w:r>
      <w:r w:rsidR="00793B8B">
        <w:t>08/12/2024</w:t>
      </w:r>
    </w:p>
    <w:p w14:paraId="3F829651" w14:textId="3326F9C3" w:rsidR="00793B8B" w:rsidRPr="00793B8B" w:rsidRDefault="00793B8B" w:rsidP="00793B8B">
      <w:r>
        <w:t>Atlas Physiotherapy, Inc.</w:t>
      </w:r>
      <w:r w:rsidRPr="00793B8B">
        <w:t xml:space="preserve"> ("we," "our," or "us") is committed to protecting the privacy of our clients and ensuring that their personal information is handled in a safe and responsible manner. This Privacy Policy outlines how we collect, use, and share information about our clients ("you" or "your") in connection with our physical therapy services.</w:t>
      </w:r>
    </w:p>
    <w:p w14:paraId="0FCD7965" w14:textId="77777777" w:rsidR="00793B8B" w:rsidRPr="00793B8B" w:rsidRDefault="00793B8B" w:rsidP="00793B8B">
      <w:pPr>
        <w:rPr>
          <w:b/>
          <w:bCs/>
        </w:rPr>
      </w:pPr>
      <w:r w:rsidRPr="00793B8B">
        <w:rPr>
          <w:b/>
          <w:bCs/>
        </w:rPr>
        <w:t>1. Information We Collect</w:t>
      </w:r>
    </w:p>
    <w:p w14:paraId="58B6D49B" w14:textId="77777777" w:rsidR="00793B8B" w:rsidRPr="00793B8B" w:rsidRDefault="00793B8B" w:rsidP="00793B8B">
      <w:r w:rsidRPr="00793B8B">
        <w:t>We may collect the following types of information from you:</w:t>
      </w:r>
    </w:p>
    <w:p w14:paraId="790731FF" w14:textId="77777777" w:rsidR="00793B8B" w:rsidRPr="00793B8B" w:rsidRDefault="00793B8B" w:rsidP="00793B8B">
      <w:pPr>
        <w:numPr>
          <w:ilvl w:val="0"/>
          <w:numId w:val="1"/>
        </w:numPr>
      </w:pPr>
      <w:r w:rsidRPr="00793B8B">
        <w:rPr>
          <w:b/>
          <w:bCs/>
        </w:rPr>
        <w:t>Personal Information:</w:t>
      </w:r>
      <w:r w:rsidRPr="00793B8B">
        <w:t xml:space="preserve"> Name, address, phone number, email address, date of birth, and emergency contact details.</w:t>
      </w:r>
    </w:p>
    <w:p w14:paraId="2415EEDC" w14:textId="77777777" w:rsidR="00793B8B" w:rsidRPr="00793B8B" w:rsidRDefault="00793B8B" w:rsidP="00793B8B">
      <w:pPr>
        <w:numPr>
          <w:ilvl w:val="0"/>
          <w:numId w:val="1"/>
        </w:numPr>
      </w:pPr>
      <w:r w:rsidRPr="00793B8B">
        <w:rPr>
          <w:b/>
          <w:bCs/>
        </w:rPr>
        <w:t>Medical Information:</w:t>
      </w:r>
      <w:r w:rsidRPr="00793B8B">
        <w:t xml:space="preserve"> Medical history, treatment details, insurance information, and physician referrals.</w:t>
      </w:r>
    </w:p>
    <w:p w14:paraId="7879450F" w14:textId="77777777" w:rsidR="00793B8B" w:rsidRPr="00793B8B" w:rsidRDefault="00793B8B" w:rsidP="00793B8B">
      <w:pPr>
        <w:numPr>
          <w:ilvl w:val="0"/>
          <w:numId w:val="1"/>
        </w:numPr>
      </w:pPr>
      <w:r w:rsidRPr="00793B8B">
        <w:rPr>
          <w:b/>
          <w:bCs/>
        </w:rPr>
        <w:t>Payment Information:</w:t>
      </w:r>
      <w:r w:rsidRPr="00793B8B">
        <w:t xml:space="preserve"> Billing address, credit/debit card details, and other financial information necessary to process payments.</w:t>
      </w:r>
    </w:p>
    <w:p w14:paraId="5F5B5A2A" w14:textId="77777777" w:rsidR="00793B8B" w:rsidRPr="00793B8B" w:rsidRDefault="00793B8B" w:rsidP="00793B8B">
      <w:pPr>
        <w:numPr>
          <w:ilvl w:val="0"/>
          <w:numId w:val="1"/>
        </w:numPr>
      </w:pPr>
      <w:r w:rsidRPr="00793B8B">
        <w:rPr>
          <w:b/>
          <w:bCs/>
        </w:rPr>
        <w:t>Usage Information:</w:t>
      </w:r>
      <w:r w:rsidRPr="00793B8B">
        <w:t xml:space="preserve"> Information about your use of our website, including IP address, browser type, and other usage data.</w:t>
      </w:r>
    </w:p>
    <w:p w14:paraId="4E9EF811" w14:textId="77777777" w:rsidR="00793B8B" w:rsidRPr="00793B8B" w:rsidRDefault="00793B8B" w:rsidP="00793B8B">
      <w:pPr>
        <w:rPr>
          <w:b/>
          <w:bCs/>
        </w:rPr>
      </w:pPr>
      <w:r w:rsidRPr="00793B8B">
        <w:rPr>
          <w:b/>
          <w:bCs/>
        </w:rPr>
        <w:t>2. How We Use Your Information</w:t>
      </w:r>
    </w:p>
    <w:p w14:paraId="439F72DA" w14:textId="77777777" w:rsidR="00793B8B" w:rsidRPr="00793B8B" w:rsidRDefault="00793B8B" w:rsidP="00793B8B">
      <w:r w:rsidRPr="00793B8B">
        <w:t>We use the information we collect for the following purposes:</w:t>
      </w:r>
    </w:p>
    <w:p w14:paraId="5705E465" w14:textId="77777777" w:rsidR="00793B8B" w:rsidRPr="00793B8B" w:rsidRDefault="00793B8B" w:rsidP="00793B8B">
      <w:pPr>
        <w:numPr>
          <w:ilvl w:val="0"/>
          <w:numId w:val="2"/>
        </w:numPr>
      </w:pPr>
      <w:r w:rsidRPr="00793B8B">
        <w:rPr>
          <w:b/>
          <w:bCs/>
        </w:rPr>
        <w:t>To Provide Services:</w:t>
      </w:r>
      <w:r w:rsidRPr="00793B8B">
        <w:t xml:space="preserve"> We use your personal and medical information to deliver personalized physical therapy services, including assessment, treatment, and follow-up care.</w:t>
      </w:r>
    </w:p>
    <w:p w14:paraId="1817D04F" w14:textId="77777777" w:rsidR="00793B8B" w:rsidRPr="00793B8B" w:rsidRDefault="00793B8B" w:rsidP="00793B8B">
      <w:pPr>
        <w:numPr>
          <w:ilvl w:val="0"/>
          <w:numId w:val="2"/>
        </w:numPr>
      </w:pPr>
      <w:r w:rsidRPr="00793B8B">
        <w:rPr>
          <w:b/>
          <w:bCs/>
        </w:rPr>
        <w:t>Billing and Payment:</w:t>
      </w:r>
      <w:r w:rsidRPr="00793B8B">
        <w:t xml:space="preserve"> We use your payment information to process transactions for services rendered and manage billing inquiries.</w:t>
      </w:r>
    </w:p>
    <w:p w14:paraId="649F2377" w14:textId="77777777" w:rsidR="00793B8B" w:rsidRPr="00793B8B" w:rsidRDefault="00793B8B" w:rsidP="00793B8B">
      <w:pPr>
        <w:numPr>
          <w:ilvl w:val="0"/>
          <w:numId w:val="2"/>
        </w:numPr>
      </w:pPr>
      <w:r w:rsidRPr="00793B8B">
        <w:rPr>
          <w:b/>
          <w:bCs/>
        </w:rPr>
        <w:t>Communication:</w:t>
      </w:r>
      <w:r w:rsidRPr="00793B8B">
        <w:t xml:space="preserve"> We may use your contact information to communicate with you about appointments, treatment plans, and other important updates related to your care.</w:t>
      </w:r>
    </w:p>
    <w:p w14:paraId="482071FC" w14:textId="77777777" w:rsidR="00793B8B" w:rsidRPr="00793B8B" w:rsidRDefault="00793B8B" w:rsidP="00793B8B">
      <w:pPr>
        <w:numPr>
          <w:ilvl w:val="0"/>
          <w:numId w:val="2"/>
        </w:numPr>
      </w:pPr>
      <w:r w:rsidRPr="00793B8B">
        <w:rPr>
          <w:b/>
          <w:bCs/>
        </w:rPr>
        <w:t>Legal Compliance:</w:t>
      </w:r>
      <w:r w:rsidRPr="00793B8B">
        <w:t xml:space="preserve"> We may use your information to comply with applicable laws, regulations, and legal obligations.</w:t>
      </w:r>
    </w:p>
    <w:p w14:paraId="1FC19DA6" w14:textId="77777777" w:rsidR="00793B8B" w:rsidRPr="00793B8B" w:rsidRDefault="00793B8B" w:rsidP="00793B8B">
      <w:pPr>
        <w:numPr>
          <w:ilvl w:val="0"/>
          <w:numId w:val="2"/>
        </w:numPr>
      </w:pPr>
      <w:r w:rsidRPr="00793B8B">
        <w:rPr>
          <w:b/>
          <w:bCs/>
        </w:rPr>
        <w:t>Improvement of Services:</w:t>
      </w:r>
      <w:r w:rsidRPr="00793B8B">
        <w:t xml:space="preserve"> We may analyze the data to improve our services, enhance patient care, and conduct internal research.</w:t>
      </w:r>
    </w:p>
    <w:p w14:paraId="61C9BF9F" w14:textId="77777777" w:rsidR="00793B8B" w:rsidRPr="00793B8B" w:rsidRDefault="00793B8B" w:rsidP="00793B8B">
      <w:pPr>
        <w:rPr>
          <w:b/>
          <w:bCs/>
        </w:rPr>
      </w:pPr>
      <w:r w:rsidRPr="00793B8B">
        <w:rPr>
          <w:b/>
          <w:bCs/>
        </w:rPr>
        <w:t>3. Sharing Your Information</w:t>
      </w:r>
    </w:p>
    <w:p w14:paraId="13C91A32" w14:textId="77777777" w:rsidR="00793B8B" w:rsidRPr="00793B8B" w:rsidRDefault="00793B8B" w:rsidP="00793B8B">
      <w:r w:rsidRPr="00793B8B">
        <w:t>We do not share your information with third parties for marketing purposes.</w:t>
      </w:r>
    </w:p>
    <w:p w14:paraId="24FEA511" w14:textId="77777777" w:rsidR="00793B8B" w:rsidRPr="00793B8B" w:rsidRDefault="00793B8B" w:rsidP="00793B8B">
      <w:r w:rsidRPr="00793B8B">
        <w:t>Your information may be shared in the following situations:</w:t>
      </w:r>
    </w:p>
    <w:p w14:paraId="580F39CB" w14:textId="77777777" w:rsidR="00793B8B" w:rsidRPr="00793B8B" w:rsidRDefault="00793B8B" w:rsidP="00793B8B">
      <w:pPr>
        <w:numPr>
          <w:ilvl w:val="0"/>
          <w:numId w:val="3"/>
        </w:numPr>
      </w:pPr>
      <w:r w:rsidRPr="00793B8B">
        <w:rPr>
          <w:b/>
          <w:bCs/>
        </w:rPr>
        <w:t>With Healthcare Providers:</w:t>
      </w:r>
      <w:r w:rsidRPr="00793B8B">
        <w:t xml:space="preserve"> We may share your medical information with other healthcare providers involved in your care to ensure coordinated and effective treatment.</w:t>
      </w:r>
    </w:p>
    <w:p w14:paraId="5B28F890" w14:textId="77777777" w:rsidR="00793B8B" w:rsidRPr="00793B8B" w:rsidRDefault="00793B8B" w:rsidP="00793B8B">
      <w:pPr>
        <w:numPr>
          <w:ilvl w:val="0"/>
          <w:numId w:val="3"/>
        </w:numPr>
      </w:pPr>
      <w:r w:rsidRPr="00793B8B">
        <w:rPr>
          <w:b/>
          <w:bCs/>
        </w:rPr>
        <w:lastRenderedPageBreak/>
        <w:t>With Insurance Companies:</w:t>
      </w:r>
      <w:r w:rsidRPr="00793B8B">
        <w:t xml:space="preserve"> We may share relevant information with your insurance company for the purposes of processing claims and obtaining payment for services rendered.</w:t>
      </w:r>
    </w:p>
    <w:p w14:paraId="4DD481A8" w14:textId="77777777" w:rsidR="00793B8B" w:rsidRPr="00793B8B" w:rsidRDefault="00793B8B" w:rsidP="00793B8B">
      <w:pPr>
        <w:numPr>
          <w:ilvl w:val="0"/>
          <w:numId w:val="3"/>
        </w:numPr>
      </w:pPr>
      <w:r w:rsidRPr="00793B8B">
        <w:rPr>
          <w:b/>
          <w:bCs/>
        </w:rPr>
        <w:t>Legal Requirements:</w:t>
      </w:r>
      <w:r w:rsidRPr="00793B8B">
        <w:t xml:space="preserve"> We may disclose your information if required by law, such as in response to a court order, subpoena, or other legal process, or to comply with government reporting obligations.</w:t>
      </w:r>
    </w:p>
    <w:p w14:paraId="6C7EDF99" w14:textId="77777777" w:rsidR="00793B8B" w:rsidRPr="00793B8B" w:rsidRDefault="00793B8B" w:rsidP="00793B8B">
      <w:pPr>
        <w:numPr>
          <w:ilvl w:val="0"/>
          <w:numId w:val="3"/>
        </w:numPr>
      </w:pPr>
      <w:r w:rsidRPr="00793B8B">
        <w:rPr>
          <w:b/>
          <w:bCs/>
        </w:rPr>
        <w:t>Business Transfers:</w:t>
      </w:r>
      <w:r w:rsidRPr="00793B8B">
        <w:t xml:space="preserve"> In the event of a merger, acquisition, or sale of our business, your information may be transferred as part of the transaction, but only under strict confidentiality agreements.</w:t>
      </w:r>
    </w:p>
    <w:p w14:paraId="5A54DB0E" w14:textId="77777777" w:rsidR="00793B8B" w:rsidRPr="00793B8B" w:rsidRDefault="00793B8B" w:rsidP="00793B8B">
      <w:pPr>
        <w:rPr>
          <w:b/>
          <w:bCs/>
        </w:rPr>
      </w:pPr>
      <w:r w:rsidRPr="00793B8B">
        <w:rPr>
          <w:b/>
          <w:bCs/>
        </w:rPr>
        <w:t>4. Security of Your Information</w:t>
      </w:r>
    </w:p>
    <w:p w14:paraId="04648646" w14:textId="77777777" w:rsidR="00793B8B" w:rsidRPr="00793B8B" w:rsidRDefault="00793B8B" w:rsidP="00793B8B">
      <w:r w:rsidRPr="00793B8B">
        <w:t>We take the security of your personal and medical information seriously. We employ a range of administrative, technical, and physical safeguards to protect your data from unauthorized access, disclosure, or misuse. However, no method of transmission over the internet or electronic storage is 100% secure, and we cannot guarantee absolute security.</w:t>
      </w:r>
    </w:p>
    <w:p w14:paraId="1F7FEB45" w14:textId="77777777" w:rsidR="00793B8B" w:rsidRPr="00793B8B" w:rsidRDefault="00793B8B" w:rsidP="00793B8B">
      <w:pPr>
        <w:rPr>
          <w:b/>
          <w:bCs/>
        </w:rPr>
      </w:pPr>
      <w:r w:rsidRPr="00793B8B">
        <w:rPr>
          <w:b/>
          <w:bCs/>
        </w:rPr>
        <w:t>5. Your Rights and Choices</w:t>
      </w:r>
    </w:p>
    <w:p w14:paraId="0971869E" w14:textId="77777777" w:rsidR="00793B8B" w:rsidRPr="00793B8B" w:rsidRDefault="00793B8B" w:rsidP="00793B8B">
      <w:r w:rsidRPr="00793B8B">
        <w:t>You have the right to:</w:t>
      </w:r>
    </w:p>
    <w:p w14:paraId="634618FD" w14:textId="77777777" w:rsidR="00793B8B" w:rsidRPr="00793B8B" w:rsidRDefault="00793B8B" w:rsidP="00793B8B">
      <w:pPr>
        <w:numPr>
          <w:ilvl w:val="0"/>
          <w:numId w:val="4"/>
        </w:numPr>
      </w:pPr>
      <w:r w:rsidRPr="00793B8B">
        <w:rPr>
          <w:b/>
          <w:bCs/>
        </w:rPr>
        <w:t>Access and Update Your Information:</w:t>
      </w:r>
      <w:r w:rsidRPr="00793B8B">
        <w:t xml:space="preserve"> You may access and update your personal information by contacting us directly.</w:t>
      </w:r>
    </w:p>
    <w:p w14:paraId="13398797" w14:textId="77777777" w:rsidR="00793B8B" w:rsidRPr="00793B8B" w:rsidRDefault="00793B8B" w:rsidP="00793B8B">
      <w:pPr>
        <w:numPr>
          <w:ilvl w:val="0"/>
          <w:numId w:val="4"/>
        </w:numPr>
      </w:pPr>
      <w:r w:rsidRPr="00793B8B">
        <w:rPr>
          <w:b/>
          <w:bCs/>
        </w:rPr>
        <w:t>Request Deletion:</w:t>
      </w:r>
      <w:r w:rsidRPr="00793B8B">
        <w:t xml:space="preserve"> You may request the deletion of your information, subject to legal and contractual obligations.</w:t>
      </w:r>
    </w:p>
    <w:p w14:paraId="211371FE" w14:textId="77777777" w:rsidR="00793B8B" w:rsidRPr="00793B8B" w:rsidRDefault="00793B8B" w:rsidP="00793B8B">
      <w:pPr>
        <w:numPr>
          <w:ilvl w:val="0"/>
          <w:numId w:val="4"/>
        </w:numPr>
      </w:pPr>
      <w:r w:rsidRPr="00793B8B">
        <w:rPr>
          <w:b/>
          <w:bCs/>
        </w:rPr>
        <w:t>Restrict Processing:</w:t>
      </w:r>
      <w:r w:rsidRPr="00793B8B">
        <w:t xml:space="preserve"> You may request that we restrict the processing of your information under certain circumstances.</w:t>
      </w:r>
    </w:p>
    <w:p w14:paraId="0208D15A" w14:textId="77777777" w:rsidR="00793B8B" w:rsidRPr="00793B8B" w:rsidRDefault="00793B8B" w:rsidP="00793B8B">
      <w:pPr>
        <w:rPr>
          <w:b/>
          <w:bCs/>
        </w:rPr>
      </w:pPr>
      <w:r w:rsidRPr="00793B8B">
        <w:rPr>
          <w:b/>
          <w:bCs/>
        </w:rPr>
        <w:t>6. Changes to This Privacy Policy</w:t>
      </w:r>
    </w:p>
    <w:p w14:paraId="27542664" w14:textId="77777777" w:rsidR="00793B8B" w:rsidRPr="00793B8B" w:rsidRDefault="00793B8B" w:rsidP="00793B8B">
      <w:r w:rsidRPr="00793B8B">
        <w:t>We may update this Privacy Policy from time to time. Any changes will be posted on our website with the effective date indicated. We encourage you to review this policy periodically to stay informed about how we are protecting your information.</w:t>
      </w:r>
    </w:p>
    <w:p w14:paraId="625182C0" w14:textId="77777777" w:rsidR="00793B8B" w:rsidRPr="00793B8B" w:rsidRDefault="00793B8B" w:rsidP="00793B8B">
      <w:pPr>
        <w:rPr>
          <w:b/>
          <w:bCs/>
        </w:rPr>
      </w:pPr>
      <w:r w:rsidRPr="00793B8B">
        <w:rPr>
          <w:b/>
          <w:bCs/>
        </w:rPr>
        <w:t>7. Contact Us</w:t>
      </w:r>
    </w:p>
    <w:p w14:paraId="6C11E7F9" w14:textId="77777777" w:rsidR="00793B8B" w:rsidRPr="00793B8B" w:rsidRDefault="00793B8B" w:rsidP="00793B8B">
      <w:r w:rsidRPr="00793B8B">
        <w:t>If you have any questions or concerns about this Privacy Policy or the handling of your information, please contact us at:</w:t>
      </w:r>
    </w:p>
    <w:p w14:paraId="05FD2EB3" w14:textId="5F2BF78E" w:rsidR="00793B8B" w:rsidRPr="00793B8B" w:rsidRDefault="0056712D" w:rsidP="00793B8B">
      <w:r>
        <w:t>Atlas Physiotherapy</w:t>
      </w:r>
      <w:r w:rsidR="00793B8B" w:rsidRPr="00793B8B">
        <w:br/>
      </w:r>
      <w:r>
        <w:t>100 Blue Moon Xing, Ste 112, Pooler, GA 31322</w:t>
      </w:r>
      <w:r w:rsidR="00793B8B" w:rsidRPr="00793B8B">
        <w:br/>
      </w:r>
      <w:r>
        <w:t>912-450-9600</w:t>
      </w:r>
      <w:r w:rsidR="00793B8B" w:rsidRPr="00793B8B">
        <w:br/>
      </w:r>
      <w:proofErr w:type="spellStart"/>
      <w:r>
        <w:t>admin@atlaspt.rehab</w:t>
      </w:r>
      <w:proofErr w:type="spellEnd"/>
    </w:p>
    <w:p w14:paraId="66332889" w14:textId="34C4DB74" w:rsidR="00405485" w:rsidRPr="00793B8B" w:rsidRDefault="00793B8B" w:rsidP="00793B8B">
      <w:r w:rsidRPr="00793B8B">
        <w:rPr>
          <w:b/>
          <w:bCs/>
        </w:rPr>
        <w:t>Note:</w:t>
      </w:r>
      <w:r w:rsidRPr="00793B8B">
        <w:t xml:space="preserve"> This Privacy Policy is for informational purposes only and does not constitute legal advice. Please consult with a legal professional to ensure compliance with applicable laws and regulations.</w:t>
      </w:r>
    </w:p>
    <w:sectPr w:rsidR="00405485" w:rsidRPr="00793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71637"/>
    <w:multiLevelType w:val="multilevel"/>
    <w:tmpl w:val="CEBE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F71583"/>
    <w:multiLevelType w:val="multilevel"/>
    <w:tmpl w:val="02220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7B0335"/>
    <w:multiLevelType w:val="multilevel"/>
    <w:tmpl w:val="848EA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3B4908"/>
    <w:multiLevelType w:val="multilevel"/>
    <w:tmpl w:val="D2FED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1982971">
    <w:abstractNumId w:val="2"/>
  </w:num>
  <w:num w:numId="2" w16cid:durableId="81922171">
    <w:abstractNumId w:val="3"/>
  </w:num>
  <w:num w:numId="3" w16cid:durableId="759985549">
    <w:abstractNumId w:val="0"/>
  </w:num>
  <w:num w:numId="4" w16cid:durableId="1601261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B8B"/>
    <w:rsid w:val="001B44B9"/>
    <w:rsid w:val="00405485"/>
    <w:rsid w:val="0056712D"/>
    <w:rsid w:val="0072413A"/>
    <w:rsid w:val="00793B8B"/>
    <w:rsid w:val="00EF75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C5D4C"/>
  <w15:chartTrackingRefBased/>
  <w15:docId w15:val="{5B946291-E5A9-4B87-B40E-715ADBBA5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3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3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3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3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3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3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3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3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3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3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3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B8B"/>
    <w:rPr>
      <w:rFonts w:eastAsiaTheme="majorEastAsia" w:cstheme="majorBidi"/>
      <w:color w:val="272727" w:themeColor="text1" w:themeTint="D8"/>
    </w:rPr>
  </w:style>
  <w:style w:type="paragraph" w:styleId="Title">
    <w:name w:val="Title"/>
    <w:basedOn w:val="Normal"/>
    <w:next w:val="Normal"/>
    <w:link w:val="TitleChar"/>
    <w:uiPriority w:val="10"/>
    <w:qFormat/>
    <w:rsid w:val="00793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B8B"/>
    <w:pPr>
      <w:spacing w:before="160"/>
      <w:jc w:val="center"/>
    </w:pPr>
    <w:rPr>
      <w:i/>
      <w:iCs/>
      <w:color w:val="404040" w:themeColor="text1" w:themeTint="BF"/>
    </w:rPr>
  </w:style>
  <w:style w:type="character" w:customStyle="1" w:styleId="QuoteChar">
    <w:name w:val="Quote Char"/>
    <w:basedOn w:val="DefaultParagraphFont"/>
    <w:link w:val="Quote"/>
    <w:uiPriority w:val="29"/>
    <w:rsid w:val="00793B8B"/>
    <w:rPr>
      <w:i/>
      <w:iCs/>
      <w:color w:val="404040" w:themeColor="text1" w:themeTint="BF"/>
    </w:rPr>
  </w:style>
  <w:style w:type="paragraph" w:styleId="ListParagraph">
    <w:name w:val="List Paragraph"/>
    <w:basedOn w:val="Normal"/>
    <w:uiPriority w:val="34"/>
    <w:qFormat/>
    <w:rsid w:val="00793B8B"/>
    <w:pPr>
      <w:ind w:left="720"/>
      <w:contextualSpacing/>
    </w:pPr>
  </w:style>
  <w:style w:type="character" w:styleId="IntenseEmphasis">
    <w:name w:val="Intense Emphasis"/>
    <w:basedOn w:val="DefaultParagraphFont"/>
    <w:uiPriority w:val="21"/>
    <w:qFormat/>
    <w:rsid w:val="00793B8B"/>
    <w:rPr>
      <w:i/>
      <w:iCs/>
      <w:color w:val="0F4761" w:themeColor="accent1" w:themeShade="BF"/>
    </w:rPr>
  </w:style>
  <w:style w:type="paragraph" w:styleId="IntenseQuote">
    <w:name w:val="Intense Quote"/>
    <w:basedOn w:val="Normal"/>
    <w:next w:val="Normal"/>
    <w:link w:val="IntenseQuoteChar"/>
    <w:uiPriority w:val="30"/>
    <w:qFormat/>
    <w:rsid w:val="00793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3B8B"/>
    <w:rPr>
      <w:i/>
      <w:iCs/>
      <w:color w:val="0F4761" w:themeColor="accent1" w:themeShade="BF"/>
    </w:rPr>
  </w:style>
  <w:style w:type="character" w:styleId="IntenseReference">
    <w:name w:val="Intense Reference"/>
    <w:basedOn w:val="DefaultParagraphFont"/>
    <w:uiPriority w:val="32"/>
    <w:qFormat/>
    <w:rsid w:val="00793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044334">
      <w:bodyDiv w:val="1"/>
      <w:marLeft w:val="0"/>
      <w:marRight w:val="0"/>
      <w:marTop w:val="0"/>
      <w:marBottom w:val="0"/>
      <w:divBdr>
        <w:top w:val="none" w:sz="0" w:space="0" w:color="auto"/>
        <w:left w:val="none" w:sz="0" w:space="0" w:color="auto"/>
        <w:bottom w:val="none" w:sz="0" w:space="0" w:color="auto"/>
        <w:right w:val="none" w:sz="0" w:space="0" w:color="auto"/>
      </w:divBdr>
    </w:div>
    <w:div w:id="1224680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Giamanco</dc:creator>
  <cp:keywords/>
  <dc:description/>
  <cp:lastModifiedBy>Michael Giamanco</cp:lastModifiedBy>
  <cp:revision>1</cp:revision>
  <dcterms:created xsi:type="dcterms:W3CDTF">2024-08-12T15:19:00Z</dcterms:created>
  <dcterms:modified xsi:type="dcterms:W3CDTF">2024-08-12T15:39:00Z</dcterms:modified>
</cp:coreProperties>
</file>